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4D6D" w:rsidRPr="00D1329A" w:rsidRDefault="00C64D6D" w:rsidP="002F0763">
      <w:pPr>
        <w:spacing w:after="0" w:line="240" w:lineRule="auto"/>
        <w:jc w:val="center"/>
        <w:rPr>
          <w:rFonts w:ascii="AngsanaUPC" w:eastAsia="Times New Roman" w:hAnsi="AngsanaUPC" w:cs="AngsanaUPC"/>
          <w:b/>
          <w:bCs/>
          <w:sz w:val="44"/>
          <w:szCs w:val="44"/>
          <w:cs/>
        </w:rPr>
      </w:pPr>
      <w:r w:rsidRPr="00D1329A">
        <w:rPr>
          <w:rFonts w:ascii="AngsanaUPC" w:eastAsia="Times New Roman" w:hAnsi="AngsanaUPC" w:cs="AngsanaUPC"/>
          <w:b/>
          <w:bCs/>
          <w:sz w:val="44"/>
          <w:szCs w:val="44"/>
          <w:cs/>
        </w:rPr>
        <w:t>ข้อมูลเปรียบเทียบ</w:t>
      </w:r>
      <w:r w:rsidR="004B67A5" w:rsidRPr="00D1329A">
        <w:rPr>
          <w:rFonts w:ascii="AngsanaUPC" w:hAnsi="AngsanaUPC" w:cs="AngsanaUPC"/>
          <w:b/>
          <w:bCs/>
          <w:sz w:val="44"/>
          <w:szCs w:val="44"/>
          <w:cs/>
        </w:rPr>
        <w:t>เวชภัณฑ์</w:t>
      </w:r>
    </w:p>
    <w:p w:rsidR="002F0763" w:rsidRPr="00D1329A" w:rsidRDefault="002F0763" w:rsidP="002F0763">
      <w:pPr>
        <w:spacing w:after="0" w:line="240" w:lineRule="auto"/>
        <w:jc w:val="center"/>
        <w:rPr>
          <w:rFonts w:ascii="AngsanaUPC" w:eastAsia="Times New Roman" w:hAnsi="AngsanaUPC" w:cs="AngsanaUPC"/>
          <w:sz w:val="36"/>
          <w:szCs w:val="36"/>
        </w:rPr>
      </w:pPr>
      <w:r w:rsidRPr="00D1329A">
        <w:rPr>
          <w:rFonts w:ascii="AngsanaUPC" w:eastAsia="Times New Roman" w:hAnsi="AngsanaUPC" w:cs="AngsanaUPC"/>
          <w:b/>
          <w:bCs/>
          <w:sz w:val="36"/>
          <w:szCs w:val="36"/>
          <w:cs/>
        </w:rPr>
        <w:t xml:space="preserve">ชื่อการค้า ขนาด </w:t>
      </w:r>
      <w:r w:rsidRPr="00D1329A">
        <w:rPr>
          <w:rFonts w:ascii="AngsanaUPC" w:eastAsia="Times New Roman" w:hAnsi="AngsanaUPC" w:cs="AngsanaUPC"/>
          <w:sz w:val="36"/>
          <w:szCs w:val="36"/>
          <w:cs/>
        </w:rPr>
        <w:t>(ระบุเป็นภาษาอังกฤษ)</w:t>
      </w:r>
    </w:p>
    <w:p w:rsidR="002F0763" w:rsidRPr="00D1329A" w:rsidRDefault="002F0763" w:rsidP="002F0763">
      <w:pPr>
        <w:spacing w:after="0" w:line="240" w:lineRule="auto"/>
        <w:jc w:val="center"/>
        <w:rPr>
          <w:rFonts w:ascii="AngsanaUPC" w:eastAsia="Times New Roman" w:hAnsi="AngsanaUPC" w:cs="AngsanaUPC"/>
          <w:sz w:val="36"/>
          <w:szCs w:val="36"/>
          <w:cs/>
        </w:rPr>
      </w:pPr>
      <w:r w:rsidRPr="00D1329A">
        <w:rPr>
          <w:rFonts w:ascii="AngsanaUPC" w:eastAsia="Times New Roman" w:hAnsi="AngsanaUPC" w:cs="AngsanaUPC"/>
          <w:b/>
          <w:bCs/>
          <w:sz w:val="36"/>
          <w:szCs w:val="36"/>
          <w:cs/>
        </w:rPr>
        <w:t>ชื่อสามัญ ขนาด</w:t>
      </w:r>
      <w:r w:rsidRPr="00D1329A">
        <w:rPr>
          <w:rFonts w:ascii="AngsanaUPC" w:eastAsia="Times New Roman" w:hAnsi="AngsanaUPC" w:cs="AngsanaUPC"/>
          <w:sz w:val="36"/>
          <w:szCs w:val="36"/>
          <w:cs/>
        </w:rPr>
        <w:t xml:space="preserve"> (ระบุเป็นภาษาอังกฤษ)</w:t>
      </w:r>
    </w:p>
    <w:p w:rsidR="002F0763" w:rsidRPr="00D1329A" w:rsidRDefault="002F0763" w:rsidP="002F0763">
      <w:pPr>
        <w:spacing w:after="0" w:line="240" w:lineRule="auto"/>
        <w:jc w:val="center"/>
        <w:rPr>
          <w:rFonts w:ascii="AngsanaUPC" w:eastAsia="Times New Roman" w:hAnsi="AngsanaUPC" w:cs="AngsanaUPC"/>
          <w:sz w:val="28"/>
        </w:rPr>
      </w:pPr>
    </w:p>
    <w:p w:rsidR="002F0763" w:rsidRPr="00D1329A" w:rsidRDefault="002F0763" w:rsidP="002F0763">
      <w:pPr>
        <w:numPr>
          <w:ilvl w:val="0"/>
          <w:numId w:val="1"/>
        </w:numPr>
        <w:spacing w:after="0" w:line="240" w:lineRule="auto"/>
        <w:rPr>
          <w:rFonts w:ascii="AngsanaUPC" w:eastAsia="Times New Roman" w:hAnsi="AngsanaUPC" w:cs="AngsanaUPC"/>
          <w:b/>
          <w:bCs/>
          <w:sz w:val="28"/>
        </w:rPr>
      </w:pPr>
      <w:r w:rsidRPr="00D1329A">
        <w:rPr>
          <w:rFonts w:ascii="AngsanaUPC" w:eastAsia="Times New Roman" w:hAnsi="AngsanaUPC" w:cs="AngsanaUPC"/>
          <w:b/>
          <w:bCs/>
          <w:sz w:val="28"/>
          <w:cs/>
        </w:rPr>
        <w:t>เหตุผลในการนำเสนอเข้า</w:t>
      </w:r>
    </w:p>
    <w:p w:rsidR="002F0763" w:rsidRPr="00D1329A" w:rsidRDefault="00C64D6D" w:rsidP="002F0763">
      <w:pPr>
        <w:spacing w:after="0" w:line="240" w:lineRule="auto"/>
        <w:ind w:left="720"/>
        <w:rPr>
          <w:rFonts w:ascii="AngsanaUPC" w:eastAsia="Times New Roman" w:hAnsi="AngsanaUPC" w:cs="AngsanaUPC"/>
          <w:b/>
          <w:bCs/>
          <w:sz w:val="28"/>
        </w:rPr>
      </w:pPr>
      <w:r w:rsidRPr="00D1329A">
        <w:rPr>
          <w:rFonts w:ascii="AngsanaUPC" w:eastAsia="Times New Roman" w:hAnsi="AngsanaUPC" w:cs="AngsanaUPC"/>
          <w:b/>
          <w:bCs/>
          <w:sz w:val="28"/>
          <w:cs/>
        </w:rPr>
        <w:t>..................................................................................................................................................................</w:t>
      </w:r>
    </w:p>
    <w:p w:rsidR="00C64D6D" w:rsidRPr="00D1329A" w:rsidRDefault="00C64D6D" w:rsidP="00C64D6D">
      <w:pPr>
        <w:spacing w:after="0" w:line="240" w:lineRule="auto"/>
        <w:ind w:left="720"/>
        <w:rPr>
          <w:rFonts w:ascii="AngsanaUPC" w:eastAsia="Times New Roman" w:hAnsi="AngsanaUPC" w:cs="AngsanaUPC"/>
          <w:b/>
          <w:bCs/>
          <w:sz w:val="28"/>
        </w:rPr>
      </w:pPr>
      <w:r w:rsidRPr="00D1329A">
        <w:rPr>
          <w:rFonts w:ascii="AngsanaUPC" w:eastAsia="Times New Roman" w:hAnsi="AngsanaUPC" w:cs="AngsanaUPC"/>
          <w:b/>
          <w:bCs/>
          <w:sz w:val="28"/>
          <w:cs/>
        </w:rPr>
        <w:t>..................................................................................................................................................................</w:t>
      </w:r>
    </w:p>
    <w:p w:rsidR="00C64D6D" w:rsidRPr="00D1329A" w:rsidRDefault="00C64D6D" w:rsidP="00C64D6D">
      <w:pPr>
        <w:spacing w:after="0" w:line="240" w:lineRule="auto"/>
        <w:ind w:left="720"/>
        <w:rPr>
          <w:rFonts w:ascii="AngsanaUPC" w:eastAsia="Times New Roman" w:hAnsi="AngsanaUPC" w:cs="AngsanaUPC"/>
          <w:b/>
          <w:bCs/>
          <w:sz w:val="28"/>
        </w:rPr>
      </w:pPr>
      <w:r w:rsidRPr="00D1329A">
        <w:rPr>
          <w:rFonts w:ascii="AngsanaUPC" w:eastAsia="Times New Roman" w:hAnsi="AngsanaUPC" w:cs="AngsanaUPC"/>
          <w:b/>
          <w:bCs/>
          <w:sz w:val="28"/>
          <w:cs/>
        </w:rPr>
        <w:t>..................................................................................................................................................................</w:t>
      </w:r>
    </w:p>
    <w:p w:rsidR="002F0763" w:rsidRPr="00D1329A" w:rsidRDefault="00C64D6D" w:rsidP="00C64D6D">
      <w:pPr>
        <w:spacing w:after="0" w:line="240" w:lineRule="auto"/>
        <w:ind w:left="720"/>
        <w:rPr>
          <w:rFonts w:ascii="AngsanaUPC" w:eastAsia="Times New Roman" w:hAnsi="AngsanaUPC" w:cs="AngsanaUPC"/>
          <w:b/>
          <w:bCs/>
          <w:sz w:val="28"/>
        </w:rPr>
      </w:pPr>
      <w:r w:rsidRPr="00D1329A">
        <w:rPr>
          <w:rFonts w:ascii="AngsanaUPC" w:eastAsia="Times New Roman" w:hAnsi="AngsanaUPC" w:cs="AngsanaUPC"/>
          <w:b/>
          <w:bCs/>
          <w:sz w:val="28"/>
          <w:cs/>
        </w:rPr>
        <w:t>..................................................................................................................................................................</w:t>
      </w:r>
    </w:p>
    <w:p w:rsidR="00C64D6D" w:rsidRPr="00D1329A" w:rsidRDefault="00C64D6D" w:rsidP="00C64D6D">
      <w:pPr>
        <w:spacing w:after="0" w:line="240" w:lineRule="auto"/>
        <w:ind w:left="720"/>
        <w:rPr>
          <w:rFonts w:ascii="AngsanaUPC" w:eastAsia="Times New Roman" w:hAnsi="AngsanaUPC" w:cs="AngsanaUPC"/>
          <w:b/>
          <w:bCs/>
          <w:sz w:val="28"/>
        </w:rPr>
      </w:pPr>
    </w:p>
    <w:p w:rsidR="002F0763" w:rsidRPr="00D1329A" w:rsidRDefault="002F0763" w:rsidP="002F0763">
      <w:pPr>
        <w:numPr>
          <w:ilvl w:val="0"/>
          <w:numId w:val="1"/>
        </w:numPr>
        <w:spacing w:after="0" w:line="240" w:lineRule="auto"/>
        <w:rPr>
          <w:rFonts w:ascii="AngsanaUPC" w:eastAsia="Times New Roman" w:hAnsi="AngsanaUPC" w:cs="AngsanaUPC"/>
          <w:b/>
          <w:bCs/>
          <w:sz w:val="28"/>
        </w:rPr>
      </w:pPr>
      <w:r w:rsidRPr="00D1329A">
        <w:rPr>
          <w:rFonts w:ascii="AngsanaUPC" w:eastAsia="Times New Roman" w:hAnsi="AngsanaUPC" w:cs="AngsanaUPC"/>
          <w:b/>
          <w:bCs/>
          <w:sz w:val="28"/>
          <w:cs/>
        </w:rPr>
        <w:t xml:space="preserve">รายการเวชภัณฑ์ที่มีข้อบ่งใช้เดียวกัน หรือ มีข้อบ่งใช้เทียบเคียงกัน </w:t>
      </w:r>
    </w:p>
    <w:p w:rsidR="002F0763" w:rsidRPr="00D1329A" w:rsidRDefault="002F0763" w:rsidP="002F0763">
      <w:pPr>
        <w:spacing w:after="0" w:line="240" w:lineRule="auto"/>
        <w:rPr>
          <w:rFonts w:ascii="AngsanaUPC" w:eastAsia="Times New Roman" w:hAnsi="AngsanaUPC" w:cs="AngsanaUPC"/>
          <w:b/>
          <w:bCs/>
          <w:sz w:val="28"/>
        </w:rPr>
      </w:pPr>
      <w:r w:rsidRPr="00D1329A">
        <w:rPr>
          <w:rFonts w:ascii="AngsanaUPC" w:eastAsia="Times New Roman" w:hAnsi="AngsanaUPC" w:cs="AngsanaUPC"/>
          <w:b/>
          <w:bCs/>
          <w:sz w:val="28"/>
          <w:cs/>
        </w:rPr>
        <w:t xml:space="preserve">          (ตามรายการเวชภัณฑ์ของโรงพยาบาล)</w:t>
      </w:r>
      <w:r w:rsidRPr="00D1329A">
        <w:rPr>
          <w:rFonts w:ascii="AngsanaUPC" w:eastAsia="Times New Roman" w:hAnsi="AngsanaUPC" w:cs="AngsanaUPC"/>
          <w:b/>
          <w:bCs/>
          <w:sz w:val="28"/>
        </w:rPr>
        <w:t xml:space="preserve"> </w:t>
      </w:r>
      <w:r w:rsidRPr="00D1329A">
        <w:rPr>
          <w:rFonts w:ascii="AngsanaUPC" w:eastAsia="Times New Roman" w:hAnsi="AngsanaUPC" w:cs="AngsanaUPC"/>
          <w:b/>
          <w:bCs/>
          <w:sz w:val="28"/>
          <w:cs/>
        </w:rPr>
        <w:t>ทั้งหมดที่มีอยู่ในโรงพยาบาลศิริราช</w:t>
      </w:r>
    </w:p>
    <w:p w:rsidR="00C64D6D" w:rsidRPr="00D1329A" w:rsidRDefault="00C64D6D" w:rsidP="00C64D6D">
      <w:pPr>
        <w:spacing w:after="0" w:line="240" w:lineRule="auto"/>
        <w:ind w:left="720"/>
        <w:rPr>
          <w:rFonts w:ascii="AngsanaUPC" w:eastAsia="Times New Roman" w:hAnsi="AngsanaUPC" w:cs="AngsanaUPC"/>
          <w:b/>
          <w:bCs/>
          <w:sz w:val="28"/>
        </w:rPr>
      </w:pPr>
      <w:r w:rsidRPr="00D1329A">
        <w:rPr>
          <w:rFonts w:ascii="AngsanaUPC" w:eastAsia="Times New Roman" w:hAnsi="AngsanaUPC" w:cs="AngsanaUPC"/>
          <w:sz w:val="28"/>
          <w:cs/>
        </w:rPr>
        <w:t xml:space="preserve">2.1 </w:t>
      </w:r>
      <w:r w:rsidRPr="00D1329A">
        <w:rPr>
          <w:rFonts w:ascii="AngsanaUPC" w:eastAsia="Times New Roman" w:hAnsi="AngsanaUPC" w:cs="AngsanaUPC"/>
          <w:b/>
          <w:bCs/>
          <w:sz w:val="28"/>
          <w:cs/>
        </w:rPr>
        <w:t>............................................................................................................................................................</w:t>
      </w:r>
    </w:p>
    <w:p w:rsidR="00C64D6D" w:rsidRPr="00D1329A" w:rsidRDefault="00C64D6D" w:rsidP="00C64D6D">
      <w:pPr>
        <w:spacing w:after="0" w:line="240" w:lineRule="auto"/>
        <w:ind w:firstLine="720"/>
        <w:rPr>
          <w:rFonts w:ascii="AngsanaUPC" w:eastAsia="Times New Roman" w:hAnsi="AngsanaUPC" w:cs="AngsanaUPC"/>
          <w:sz w:val="28"/>
        </w:rPr>
      </w:pPr>
      <w:r w:rsidRPr="00D1329A">
        <w:rPr>
          <w:rFonts w:ascii="AngsanaUPC" w:eastAsia="Times New Roman" w:hAnsi="AngsanaUPC" w:cs="AngsanaUPC"/>
          <w:sz w:val="28"/>
          <w:cs/>
        </w:rPr>
        <w:t xml:space="preserve">2.2 </w:t>
      </w:r>
      <w:r w:rsidRPr="00D1329A">
        <w:rPr>
          <w:rFonts w:ascii="AngsanaUPC" w:eastAsia="Times New Roman" w:hAnsi="AngsanaUPC" w:cs="AngsanaUPC"/>
          <w:b/>
          <w:bCs/>
          <w:sz w:val="28"/>
          <w:cs/>
        </w:rPr>
        <w:t>............................................................................................................................................................</w:t>
      </w:r>
    </w:p>
    <w:p w:rsidR="002F0763" w:rsidRPr="00D1329A" w:rsidRDefault="00C64D6D" w:rsidP="00C64D6D">
      <w:pPr>
        <w:spacing w:after="0" w:line="240" w:lineRule="auto"/>
        <w:ind w:firstLine="720"/>
        <w:rPr>
          <w:rFonts w:ascii="AngsanaUPC" w:eastAsia="Times New Roman" w:hAnsi="AngsanaUPC" w:cs="AngsanaUPC"/>
          <w:b/>
          <w:bCs/>
          <w:sz w:val="28"/>
        </w:rPr>
      </w:pPr>
      <w:r w:rsidRPr="00D1329A">
        <w:rPr>
          <w:rFonts w:ascii="AngsanaUPC" w:eastAsia="Times New Roman" w:hAnsi="AngsanaUPC" w:cs="AngsanaUPC"/>
          <w:sz w:val="28"/>
          <w:cs/>
        </w:rPr>
        <w:t xml:space="preserve">2.3 </w:t>
      </w:r>
      <w:r w:rsidRPr="00D1329A">
        <w:rPr>
          <w:rFonts w:ascii="AngsanaUPC" w:eastAsia="Times New Roman" w:hAnsi="AngsanaUPC" w:cs="AngsanaUPC"/>
          <w:b/>
          <w:bCs/>
          <w:sz w:val="28"/>
          <w:cs/>
        </w:rPr>
        <w:t>............................................................................................................................................................</w:t>
      </w:r>
    </w:p>
    <w:p w:rsidR="00C64D6D" w:rsidRPr="00D1329A" w:rsidRDefault="00C64D6D" w:rsidP="00C64D6D">
      <w:pPr>
        <w:spacing w:after="0" w:line="240" w:lineRule="auto"/>
        <w:ind w:firstLine="720"/>
        <w:rPr>
          <w:rFonts w:ascii="AngsanaUPC" w:eastAsia="Times New Roman" w:hAnsi="AngsanaUPC" w:cs="AngsanaUPC"/>
          <w:b/>
          <w:bCs/>
          <w:sz w:val="28"/>
        </w:rPr>
      </w:pPr>
    </w:p>
    <w:p w:rsidR="00C64D6D" w:rsidRPr="00D1329A" w:rsidRDefault="00C64D6D" w:rsidP="00C64D6D">
      <w:pPr>
        <w:pStyle w:val="ListParagraph"/>
        <w:numPr>
          <w:ilvl w:val="0"/>
          <w:numId w:val="1"/>
        </w:numPr>
        <w:spacing w:after="240" w:line="240" w:lineRule="auto"/>
        <w:rPr>
          <w:rFonts w:ascii="AngsanaUPC" w:eastAsia="Times New Roman" w:hAnsi="AngsanaUPC" w:cs="AngsanaUPC"/>
          <w:b/>
          <w:bCs/>
          <w:sz w:val="28"/>
        </w:rPr>
      </w:pPr>
      <w:r w:rsidRPr="00D1329A">
        <w:rPr>
          <w:rFonts w:ascii="AngsanaUPC" w:eastAsia="Times New Roman" w:hAnsi="AngsanaUPC" w:cs="AngsanaUPC"/>
          <w:b/>
          <w:bCs/>
          <w:sz w:val="28"/>
          <w:cs/>
        </w:rPr>
        <w:t>เปรียบเทียบข้อมูล</w:t>
      </w:r>
    </w:p>
    <w:tbl>
      <w:tblPr>
        <w:tblStyle w:val="TableGrid"/>
        <w:tblW w:w="0" w:type="auto"/>
        <w:tblLook w:val="04A0"/>
      </w:tblPr>
      <w:tblGrid>
        <w:gridCol w:w="2718"/>
        <w:gridCol w:w="3240"/>
        <w:gridCol w:w="3284"/>
      </w:tblGrid>
      <w:tr w:rsidR="00C64D6D" w:rsidRPr="00D1329A" w:rsidTr="00C64D6D">
        <w:tc>
          <w:tcPr>
            <w:tcW w:w="2718" w:type="dxa"/>
            <w:vAlign w:val="center"/>
          </w:tcPr>
          <w:p w:rsidR="00C64D6D" w:rsidRPr="00D1329A" w:rsidRDefault="00C64D6D" w:rsidP="00C64D6D">
            <w:pPr>
              <w:jc w:val="center"/>
              <w:rPr>
                <w:rFonts w:ascii="AngsanaUPC" w:eastAsia="Times New Roman" w:hAnsi="AngsanaUPC" w:cs="AngsanaUPC"/>
                <w:b/>
                <w:bCs/>
                <w:sz w:val="28"/>
              </w:rPr>
            </w:pPr>
            <w:r w:rsidRPr="00D1329A">
              <w:rPr>
                <w:rFonts w:ascii="AngsanaUPC" w:eastAsia="Times New Roman" w:hAnsi="AngsanaUPC" w:cs="AngsanaUPC"/>
                <w:b/>
                <w:bCs/>
                <w:sz w:val="28"/>
                <w:cs/>
              </w:rPr>
              <w:t>ข้อมูล</w:t>
            </w:r>
          </w:p>
        </w:tc>
        <w:tc>
          <w:tcPr>
            <w:tcW w:w="3240" w:type="dxa"/>
          </w:tcPr>
          <w:p w:rsidR="00C64D6D" w:rsidRPr="00D1329A" w:rsidRDefault="00C64D6D" w:rsidP="00C64D6D">
            <w:pPr>
              <w:jc w:val="center"/>
              <w:rPr>
                <w:rFonts w:ascii="AngsanaUPC" w:eastAsia="Times New Roman" w:hAnsi="AngsanaUPC" w:cs="AngsanaUPC"/>
                <w:b/>
                <w:bCs/>
                <w:sz w:val="28"/>
              </w:rPr>
            </w:pPr>
            <w:r w:rsidRPr="00D1329A">
              <w:rPr>
                <w:rFonts w:ascii="AngsanaUPC" w:eastAsia="Times New Roman" w:hAnsi="AngsanaUPC" w:cs="AngsanaUPC"/>
                <w:b/>
                <w:bCs/>
                <w:sz w:val="28"/>
                <w:cs/>
              </w:rPr>
              <w:t>ชื่อการค้า ขนาด</w:t>
            </w:r>
          </w:p>
          <w:p w:rsidR="00C64D6D" w:rsidRPr="00D1329A" w:rsidRDefault="00C64D6D" w:rsidP="00C64D6D">
            <w:pPr>
              <w:jc w:val="center"/>
              <w:rPr>
                <w:rFonts w:ascii="AngsanaUPC" w:eastAsia="Times New Roman" w:hAnsi="AngsanaUPC" w:cs="AngsanaUPC"/>
                <w:sz w:val="28"/>
              </w:rPr>
            </w:pPr>
            <w:r w:rsidRPr="00D1329A">
              <w:rPr>
                <w:rFonts w:ascii="AngsanaUPC" w:eastAsia="Times New Roman" w:hAnsi="AngsanaUPC" w:cs="AngsanaUPC"/>
                <w:b/>
                <w:bCs/>
                <w:sz w:val="28"/>
                <w:cs/>
              </w:rPr>
              <w:t>เวชภัณฑ์ที่นำเสนอเข้า</w:t>
            </w:r>
          </w:p>
        </w:tc>
        <w:tc>
          <w:tcPr>
            <w:tcW w:w="3284" w:type="dxa"/>
          </w:tcPr>
          <w:p w:rsidR="00C64D6D" w:rsidRPr="00D1329A" w:rsidRDefault="00C64D6D" w:rsidP="00C64D6D">
            <w:pPr>
              <w:jc w:val="center"/>
              <w:rPr>
                <w:rFonts w:ascii="AngsanaUPC" w:eastAsia="Times New Roman" w:hAnsi="AngsanaUPC" w:cs="AngsanaUPC"/>
                <w:b/>
                <w:bCs/>
                <w:sz w:val="28"/>
              </w:rPr>
            </w:pPr>
            <w:r w:rsidRPr="00D1329A">
              <w:rPr>
                <w:rFonts w:ascii="AngsanaUPC" w:eastAsia="Times New Roman" w:hAnsi="AngsanaUPC" w:cs="AngsanaUPC"/>
                <w:b/>
                <w:bCs/>
                <w:sz w:val="28"/>
                <w:cs/>
              </w:rPr>
              <w:t>ชื่อการค้า ขนาด</w:t>
            </w:r>
          </w:p>
          <w:p w:rsidR="00C64D6D" w:rsidRPr="00D1329A" w:rsidRDefault="00C64D6D" w:rsidP="00C64D6D">
            <w:pPr>
              <w:jc w:val="center"/>
              <w:rPr>
                <w:rFonts w:ascii="AngsanaUPC" w:eastAsia="Times New Roman" w:hAnsi="AngsanaUPC" w:cs="AngsanaUPC"/>
                <w:b/>
                <w:bCs/>
                <w:sz w:val="28"/>
              </w:rPr>
            </w:pPr>
            <w:r w:rsidRPr="00D1329A">
              <w:rPr>
                <w:rFonts w:ascii="AngsanaUPC" w:eastAsia="Times New Roman" w:hAnsi="AngsanaUPC" w:cs="AngsanaUPC"/>
                <w:b/>
                <w:bCs/>
                <w:sz w:val="28"/>
                <w:cs/>
              </w:rPr>
              <w:t>เวชภัณฑ์ที่มีอยู่ในโรงพยาบาลศิริราช</w:t>
            </w:r>
          </w:p>
        </w:tc>
      </w:tr>
      <w:tr w:rsidR="00C64D6D" w:rsidRPr="00D1329A" w:rsidTr="00C64D6D">
        <w:tc>
          <w:tcPr>
            <w:tcW w:w="2718" w:type="dxa"/>
          </w:tcPr>
          <w:p w:rsidR="00C64D6D" w:rsidRPr="00D1329A" w:rsidRDefault="00C64D6D" w:rsidP="00C64D6D">
            <w:pPr>
              <w:rPr>
                <w:rFonts w:ascii="AngsanaUPC" w:eastAsia="Times New Roman" w:hAnsi="AngsanaUPC" w:cs="AngsanaUPC"/>
                <w:sz w:val="28"/>
              </w:rPr>
            </w:pPr>
            <w:r w:rsidRPr="00D1329A">
              <w:rPr>
                <w:rFonts w:ascii="AngsanaUPC" w:eastAsia="Times New Roman" w:hAnsi="AngsanaUPC" w:cs="AngsanaUPC"/>
                <w:sz w:val="28"/>
                <w:cs/>
              </w:rPr>
              <w:t>3.1</w:t>
            </w:r>
          </w:p>
        </w:tc>
        <w:tc>
          <w:tcPr>
            <w:tcW w:w="3240" w:type="dxa"/>
          </w:tcPr>
          <w:p w:rsidR="00C64D6D" w:rsidRPr="00D1329A" w:rsidRDefault="00C64D6D" w:rsidP="00C64D6D">
            <w:pPr>
              <w:rPr>
                <w:rFonts w:ascii="AngsanaUPC" w:eastAsia="Times New Roman" w:hAnsi="AngsanaUPC" w:cs="AngsanaUPC"/>
                <w:sz w:val="28"/>
              </w:rPr>
            </w:pPr>
          </w:p>
        </w:tc>
        <w:tc>
          <w:tcPr>
            <w:tcW w:w="3284" w:type="dxa"/>
          </w:tcPr>
          <w:p w:rsidR="00C64D6D" w:rsidRPr="00D1329A" w:rsidRDefault="00C64D6D" w:rsidP="00C64D6D">
            <w:pPr>
              <w:rPr>
                <w:rFonts w:ascii="AngsanaUPC" w:eastAsia="Times New Roman" w:hAnsi="AngsanaUPC" w:cs="AngsanaUPC"/>
                <w:sz w:val="28"/>
              </w:rPr>
            </w:pPr>
          </w:p>
        </w:tc>
      </w:tr>
      <w:tr w:rsidR="00C64D6D" w:rsidRPr="00D1329A" w:rsidTr="00C64D6D">
        <w:tc>
          <w:tcPr>
            <w:tcW w:w="2718" w:type="dxa"/>
          </w:tcPr>
          <w:p w:rsidR="00C64D6D" w:rsidRPr="00D1329A" w:rsidRDefault="00C64D6D" w:rsidP="00C64D6D">
            <w:pPr>
              <w:rPr>
                <w:rFonts w:ascii="AngsanaUPC" w:eastAsia="Times New Roman" w:hAnsi="AngsanaUPC" w:cs="AngsanaUPC"/>
                <w:sz w:val="28"/>
              </w:rPr>
            </w:pPr>
            <w:r w:rsidRPr="00D1329A">
              <w:rPr>
                <w:rFonts w:ascii="AngsanaUPC" w:eastAsia="Times New Roman" w:hAnsi="AngsanaUPC" w:cs="AngsanaUPC"/>
                <w:sz w:val="28"/>
                <w:cs/>
              </w:rPr>
              <w:t>3.2</w:t>
            </w:r>
          </w:p>
        </w:tc>
        <w:tc>
          <w:tcPr>
            <w:tcW w:w="3240" w:type="dxa"/>
          </w:tcPr>
          <w:p w:rsidR="00C64D6D" w:rsidRPr="00D1329A" w:rsidRDefault="00C64D6D" w:rsidP="00C64D6D">
            <w:pPr>
              <w:rPr>
                <w:rFonts w:ascii="AngsanaUPC" w:eastAsia="Times New Roman" w:hAnsi="AngsanaUPC" w:cs="AngsanaUPC"/>
                <w:sz w:val="28"/>
              </w:rPr>
            </w:pPr>
          </w:p>
        </w:tc>
        <w:tc>
          <w:tcPr>
            <w:tcW w:w="3284" w:type="dxa"/>
          </w:tcPr>
          <w:p w:rsidR="00C64D6D" w:rsidRPr="00D1329A" w:rsidRDefault="00C64D6D" w:rsidP="00C64D6D">
            <w:pPr>
              <w:rPr>
                <w:rFonts w:ascii="AngsanaUPC" w:eastAsia="Times New Roman" w:hAnsi="AngsanaUPC" w:cs="AngsanaUPC"/>
                <w:sz w:val="28"/>
              </w:rPr>
            </w:pPr>
          </w:p>
        </w:tc>
      </w:tr>
      <w:tr w:rsidR="00C64D6D" w:rsidRPr="00D1329A" w:rsidTr="00C64D6D">
        <w:tc>
          <w:tcPr>
            <w:tcW w:w="2718" w:type="dxa"/>
          </w:tcPr>
          <w:p w:rsidR="00C64D6D" w:rsidRPr="00D1329A" w:rsidRDefault="00C64D6D" w:rsidP="00C64D6D">
            <w:pPr>
              <w:rPr>
                <w:rFonts w:ascii="AngsanaUPC" w:eastAsia="Times New Roman" w:hAnsi="AngsanaUPC" w:cs="AngsanaUPC"/>
                <w:sz w:val="28"/>
              </w:rPr>
            </w:pPr>
            <w:r w:rsidRPr="00D1329A">
              <w:rPr>
                <w:rFonts w:ascii="AngsanaUPC" w:eastAsia="Times New Roman" w:hAnsi="AngsanaUPC" w:cs="AngsanaUPC"/>
                <w:sz w:val="28"/>
                <w:cs/>
              </w:rPr>
              <w:t>3.3</w:t>
            </w:r>
          </w:p>
        </w:tc>
        <w:tc>
          <w:tcPr>
            <w:tcW w:w="3240" w:type="dxa"/>
          </w:tcPr>
          <w:p w:rsidR="00C64D6D" w:rsidRPr="00D1329A" w:rsidRDefault="00C64D6D" w:rsidP="00C64D6D">
            <w:pPr>
              <w:rPr>
                <w:rFonts w:ascii="AngsanaUPC" w:eastAsia="Times New Roman" w:hAnsi="AngsanaUPC" w:cs="AngsanaUPC"/>
                <w:sz w:val="28"/>
              </w:rPr>
            </w:pPr>
          </w:p>
        </w:tc>
        <w:tc>
          <w:tcPr>
            <w:tcW w:w="3284" w:type="dxa"/>
          </w:tcPr>
          <w:p w:rsidR="00C64D6D" w:rsidRPr="00D1329A" w:rsidRDefault="00C64D6D" w:rsidP="00C64D6D">
            <w:pPr>
              <w:rPr>
                <w:rFonts w:ascii="AngsanaUPC" w:eastAsia="Times New Roman" w:hAnsi="AngsanaUPC" w:cs="AngsanaUPC"/>
                <w:sz w:val="28"/>
              </w:rPr>
            </w:pPr>
          </w:p>
        </w:tc>
      </w:tr>
      <w:tr w:rsidR="00C64D6D" w:rsidRPr="00D1329A" w:rsidTr="00C64D6D">
        <w:tc>
          <w:tcPr>
            <w:tcW w:w="2718" w:type="dxa"/>
          </w:tcPr>
          <w:p w:rsidR="00C64D6D" w:rsidRPr="00D1329A" w:rsidRDefault="00C64D6D" w:rsidP="00C64D6D">
            <w:pPr>
              <w:rPr>
                <w:rFonts w:ascii="AngsanaUPC" w:eastAsia="Times New Roman" w:hAnsi="AngsanaUPC" w:cs="AngsanaUPC"/>
                <w:sz w:val="28"/>
              </w:rPr>
            </w:pPr>
            <w:r w:rsidRPr="00D1329A">
              <w:rPr>
                <w:rFonts w:ascii="AngsanaUPC" w:eastAsia="Times New Roman" w:hAnsi="AngsanaUPC" w:cs="AngsanaUPC"/>
                <w:sz w:val="28"/>
                <w:cs/>
              </w:rPr>
              <w:t>3.4</w:t>
            </w:r>
          </w:p>
        </w:tc>
        <w:tc>
          <w:tcPr>
            <w:tcW w:w="3240" w:type="dxa"/>
          </w:tcPr>
          <w:p w:rsidR="00C64D6D" w:rsidRPr="00D1329A" w:rsidRDefault="00C64D6D" w:rsidP="00C64D6D">
            <w:pPr>
              <w:rPr>
                <w:rFonts w:ascii="AngsanaUPC" w:eastAsia="Times New Roman" w:hAnsi="AngsanaUPC" w:cs="AngsanaUPC"/>
                <w:sz w:val="28"/>
              </w:rPr>
            </w:pPr>
          </w:p>
        </w:tc>
        <w:tc>
          <w:tcPr>
            <w:tcW w:w="3284" w:type="dxa"/>
          </w:tcPr>
          <w:p w:rsidR="00C64D6D" w:rsidRPr="00D1329A" w:rsidRDefault="00C64D6D" w:rsidP="00C64D6D">
            <w:pPr>
              <w:rPr>
                <w:rFonts w:ascii="AngsanaUPC" w:eastAsia="Times New Roman" w:hAnsi="AngsanaUPC" w:cs="AngsanaUPC"/>
                <w:sz w:val="28"/>
              </w:rPr>
            </w:pPr>
          </w:p>
        </w:tc>
      </w:tr>
      <w:tr w:rsidR="00C64D6D" w:rsidRPr="00D1329A" w:rsidTr="00C64D6D">
        <w:tc>
          <w:tcPr>
            <w:tcW w:w="2718" w:type="dxa"/>
          </w:tcPr>
          <w:p w:rsidR="00C64D6D" w:rsidRPr="00D1329A" w:rsidRDefault="00C64D6D" w:rsidP="00C64D6D">
            <w:pPr>
              <w:rPr>
                <w:rFonts w:ascii="AngsanaUPC" w:eastAsia="Times New Roman" w:hAnsi="AngsanaUPC" w:cs="AngsanaUPC"/>
                <w:sz w:val="28"/>
                <w:cs/>
              </w:rPr>
            </w:pPr>
            <w:r w:rsidRPr="00D1329A">
              <w:rPr>
                <w:rFonts w:ascii="AngsanaUPC" w:eastAsia="Times New Roman" w:hAnsi="AngsanaUPC" w:cs="AngsanaUPC"/>
                <w:sz w:val="28"/>
                <w:cs/>
              </w:rPr>
              <w:t>3.5</w:t>
            </w:r>
          </w:p>
        </w:tc>
        <w:tc>
          <w:tcPr>
            <w:tcW w:w="3240" w:type="dxa"/>
          </w:tcPr>
          <w:p w:rsidR="00C64D6D" w:rsidRPr="00D1329A" w:rsidRDefault="00C64D6D" w:rsidP="00C64D6D">
            <w:pPr>
              <w:rPr>
                <w:rFonts w:ascii="AngsanaUPC" w:eastAsia="Times New Roman" w:hAnsi="AngsanaUPC" w:cs="AngsanaUPC"/>
                <w:sz w:val="28"/>
              </w:rPr>
            </w:pPr>
          </w:p>
        </w:tc>
        <w:tc>
          <w:tcPr>
            <w:tcW w:w="3284" w:type="dxa"/>
          </w:tcPr>
          <w:p w:rsidR="00C64D6D" w:rsidRPr="00D1329A" w:rsidRDefault="00C64D6D" w:rsidP="00C64D6D">
            <w:pPr>
              <w:rPr>
                <w:rFonts w:ascii="AngsanaUPC" w:eastAsia="Times New Roman" w:hAnsi="AngsanaUPC" w:cs="AngsanaUPC"/>
                <w:sz w:val="28"/>
              </w:rPr>
            </w:pPr>
          </w:p>
        </w:tc>
      </w:tr>
      <w:tr w:rsidR="00C64D6D" w:rsidRPr="00D1329A" w:rsidTr="00C64D6D">
        <w:tc>
          <w:tcPr>
            <w:tcW w:w="2718" w:type="dxa"/>
          </w:tcPr>
          <w:p w:rsidR="00C64D6D" w:rsidRPr="00D1329A" w:rsidRDefault="00C64D6D" w:rsidP="00C64D6D">
            <w:pPr>
              <w:rPr>
                <w:rFonts w:ascii="AngsanaUPC" w:eastAsia="Times New Roman" w:hAnsi="AngsanaUPC" w:cs="AngsanaUPC"/>
                <w:sz w:val="28"/>
                <w:cs/>
              </w:rPr>
            </w:pPr>
            <w:r w:rsidRPr="00D1329A">
              <w:rPr>
                <w:rFonts w:ascii="AngsanaUPC" w:eastAsia="Times New Roman" w:hAnsi="AngsanaUPC" w:cs="AngsanaUPC"/>
                <w:sz w:val="28"/>
                <w:cs/>
              </w:rPr>
              <w:t>3.6</w:t>
            </w:r>
          </w:p>
        </w:tc>
        <w:tc>
          <w:tcPr>
            <w:tcW w:w="3240" w:type="dxa"/>
          </w:tcPr>
          <w:p w:rsidR="00C64D6D" w:rsidRPr="00D1329A" w:rsidRDefault="00C64D6D" w:rsidP="00C64D6D">
            <w:pPr>
              <w:rPr>
                <w:rFonts w:ascii="AngsanaUPC" w:eastAsia="Times New Roman" w:hAnsi="AngsanaUPC" w:cs="AngsanaUPC"/>
                <w:sz w:val="28"/>
              </w:rPr>
            </w:pPr>
          </w:p>
        </w:tc>
        <w:tc>
          <w:tcPr>
            <w:tcW w:w="3284" w:type="dxa"/>
          </w:tcPr>
          <w:p w:rsidR="00C64D6D" w:rsidRPr="00D1329A" w:rsidRDefault="00C64D6D" w:rsidP="00C64D6D">
            <w:pPr>
              <w:rPr>
                <w:rFonts w:ascii="AngsanaUPC" w:eastAsia="Times New Roman" w:hAnsi="AngsanaUPC" w:cs="AngsanaUPC"/>
                <w:sz w:val="28"/>
              </w:rPr>
            </w:pPr>
          </w:p>
        </w:tc>
      </w:tr>
    </w:tbl>
    <w:p w:rsidR="00C64D6D" w:rsidRPr="00D1329A" w:rsidRDefault="00C64D6D" w:rsidP="002F0763">
      <w:pPr>
        <w:ind w:left="360"/>
        <w:jc w:val="right"/>
        <w:rPr>
          <w:rFonts w:ascii="AngsanaUPC" w:hAnsi="AngsanaUPC" w:cs="AngsanaUPC"/>
          <w:b/>
          <w:bCs/>
          <w:sz w:val="28"/>
        </w:rPr>
      </w:pPr>
    </w:p>
    <w:p w:rsidR="00C64D6D" w:rsidRPr="00D1329A" w:rsidRDefault="00C64D6D" w:rsidP="00C64D6D">
      <w:pPr>
        <w:ind w:left="360"/>
        <w:rPr>
          <w:rFonts w:ascii="AngsanaUPC" w:hAnsi="AngsanaUPC" w:cs="AngsanaUPC"/>
          <w:b/>
          <w:bCs/>
          <w:sz w:val="28"/>
        </w:rPr>
      </w:pPr>
      <w:r w:rsidRPr="00D1329A">
        <w:rPr>
          <w:rFonts w:ascii="AngsanaUPC" w:hAnsi="AngsanaUPC" w:cs="AngsanaUPC"/>
          <w:b/>
          <w:bCs/>
          <w:sz w:val="28"/>
          <w:cs/>
        </w:rPr>
        <w:t>ข้อมูลนี้ได้ผ่านการตรวจสอบและรับรองจาก</w:t>
      </w:r>
    </w:p>
    <w:p w:rsidR="00C64D6D" w:rsidRPr="00D1329A" w:rsidRDefault="00C64D6D" w:rsidP="002F0763">
      <w:pPr>
        <w:ind w:left="360"/>
        <w:jc w:val="right"/>
        <w:rPr>
          <w:rFonts w:ascii="AngsanaUPC" w:hAnsi="AngsanaUPC" w:cs="AngsanaUPC"/>
          <w:b/>
          <w:bCs/>
          <w:sz w:val="28"/>
        </w:rPr>
      </w:pPr>
    </w:p>
    <w:p w:rsidR="002F0763" w:rsidRPr="00D1329A" w:rsidRDefault="002F0763" w:rsidP="00C64D6D">
      <w:pPr>
        <w:spacing w:after="0"/>
        <w:ind w:left="360"/>
        <w:rPr>
          <w:rFonts w:ascii="AngsanaUPC" w:hAnsi="AngsanaUPC" w:cs="AngsanaUPC"/>
          <w:b/>
          <w:bCs/>
          <w:sz w:val="28"/>
        </w:rPr>
      </w:pPr>
      <w:r w:rsidRPr="00D1329A">
        <w:rPr>
          <w:rFonts w:ascii="AngsanaUPC" w:hAnsi="AngsanaUPC" w:cs="AngsanaUPC"/>
          <w:b/>
          <w:bCs/>
          <w:sz w:val="28"/>
        </w:rPr>
        <w:t>………………………………</w:t>
      </w:r>
      <w:r w:rsidR="00D1329A">
        <w:rPr>
          <w:rFonts w:ascii="AngsanaUPC" w:hAnsi="AngsanaUPC" w:cs="AngsanaUPC"/>
          <w:b/>
          <w:bCs/>
          <w:sz w:val="28"/>
        </w:rPr>
        <w:tab/>
        <w:t xml:space="preserve">              </w:t>
      </w:r>
      <w:r w:rsidR="00C64D6D" w:rsidRPr="00D1329A">
        <w:rPr>
          <w:rFonts w:ascii="AngsanaUPC" w:hAnsi="AngsanaUPC" w:cs="AngsanaUPC"/>
          <w:b/>
          <w:bCs/>
          <w:sz w:val="28"/>
        </w:rPr>
        <w:t>………………………………</w:t>
      </w:r>
      <w:r w:rsidR="00D1329A">
        <w:rPr>
          <w:rFonts w:ascii="AngsanaUPC" w:hAnsi="AngsanaUPC" w:cs="AngsanaUPC"/>
          <w:b/>
          <w:bCs/>
          <w:sz w:val="28"/>
        </w:rPr>
        <w:tab/>
      </w:r>
      <w:r w:rsidR="00D1329A">
        <w:rPr>
          <w:rFonts w:ascii="AngsanaUPC" w:hAnsi="AngsanaUPC" w:cs="AngsanaUPC"/>
          <w:b/>
          <w:bCs/>
          <w:sz w:val="28"/>
        </w:rPr>
        <w:tab/>
        <w:t xml:space="preserve">    </w:t>
      </w:r>
      <w:r w:rsidR="00C64D6D" w:rsidRPr="00D1329A">
        <w:rPr>
          <w:rFonts w:ascii="AngsanaUPC" w:hAnsi="AngsanaUPC" w:cs="AngsanaUPC"/>
          <w:b/>
          <w:bCs/>
          <w:sz w:val="28"/>
        </w:rPr>
        <w:t>………………………………</w:t>
      </w:r>
    </w:p>
    <w:p w:rsidR="00C64D6D" w:rsidRPr="00D1329A" w:rsidRDefault="00D1329A" w:rsidP="00D1329A">
      <w:pPr>
        <w:spacing w:after="0"/>
        <w:ind w:left="360"/>
        <w:rPr>
          <w:rFonts w:ascii="AngsanaUPC" w:hAnsi="AngsanaUPC" w:cs="AngsanaUPC"/>
          <w:b/>
          <w:bCs/>
          <w:sz w:val="28"/>
        </w:rPr>
      </w:pPr>
      <w:r>
        <w:rPr>
          <w:rFonts w:ascii="AngsanaUPC" w:hAnsi="AngsanaUPC" w:cs="AngsanaUPC"/>
          <w:b/>
          <w:bCs/>
          <w:sz w:val="28"/>
        </w:rPr>
        <w:t xml:space="preserve">     </w:t>
      </w:r>
      <w:r w:rsidR="00C64D6D" w:rsidRPr="00D1329A">
        <w:rPr>
          <w:rFonts w:ascii="AngsanaUPC" w:hAnsi="AngsanaUPC" w:cs="AngsanaUPC"/>
          <w:b/>
          <w:bCs/>
          <w:sz w:val="28"/>
          <w:cs/>
        </w:rPr>
        <w:t>(                                )</w:t>
      </w:r>
      <w:r w:rsidR="00C64D6D" w:rsidRPr="00D1329A">
        <w:rPr>
          <w:rFonts w:ascii="AngsanaUPC" w:hAnsi="AngsanaUPC" w:cs="AngsanaUPC"/>
          <w:b/>
          <w:bCs/>
          <w:sz w:val="28"/>
          <w:cs/>
        </w:rPr>
        <w:tab/>
      </w:r>
      <w:r>
        <w:rPr>
          <w:rFonts w:ascii="AngsanaUPC" w:hAnsi="AngsanaUPC" w:cs="AngsanaUPC"/>
          <w:b/>
          <w:bCs/>
          <w:sz w:val="28"/>
        </w:rPr>
        <w:t xml:space="preserve">                     </w:t>
      </w:r>
      <w:r w:rsidR="00C64D6D" w:rsidRPr="00D1329A">
        <w:rPr>
          <w:rFonts w:ascii="AngsanaUPC" w:hAnsi="AngsanaUPC" w:cs="AngsanaUPC"/>
          <w:b/>
          <w:bCs/>
          <w:sz w:val="28"/>
          <w:cs/>
        </w:rPr>
        <w:t>(                                )</w:t>
      </w:r>
      <w:r w:rsidR="00C64D6D" w:rsidRPr="00D1329A">
        <w:rPr>
          <w:rFonts w:ascii="AngsanaUPC" w:hAnsi="AngsanaUPC" w:cs="AngsanaUPC"/>
          <w:b/>
          <w:bCs/>
          <w:sz w:val="28"/>
          <w:cs/>
        </w:rPr>
        <w:tab/>
      </w:r>
      <w:r>
        <w:rPr>
          <w:rFonts w:ascii="AngsanaUPC" w:hAnsi="AngsanaUPC" w:cs="AngsanaUPC"/>
          <w:b/>
          <w:bCs/>
          <w:sz w:val="28"/>
        </w:rPr>
        <w:tab/>
        <w:t xml:space="preserve">            </w:t>
      </w:r>
      <w:r w:rsidR="00C64D6D" w:rsidRPr="00D1329A">
        <w:rPr>
          <w:rFonts w:ascii="AngsanaUPC" w:hAnsi="AngsanaUPC" w:cs="AngsanaUPC"/>
          <w:b/>
          <w:bCs/>
          <w:sz w:val="28"/>
          <w:cs/>
        </w:rPr>
        <w:t>(                                )</w:t>
      </w:r>
    </w:p>
    <w:p w:rsidR="002F0763" w:rsidRPr="00D1329A" w:rsidRDefault="00184A28" w:rsidP="00184A28">
      <w:pPr>
        <w:ind w:left="720"/>
        <w:rPr>
          <w:rFonts w:ascii="AngsanaUPC" w:hAnsi="AngsanaUPC" w:cs="AngsanaUPC"/>
          <w:b/>
          <w:bCs/>
          <w:sz w:val="28"/>
        </w:rPr>
      </w:pPr>
      <w:r w:rsidRPr="00D1329A">
        <w:rPr>
          <w:rFonts w:ascii="AngsanaUPC" w:hAnsi="AngsanaUPC" w:cs="AngsanaUPC"/>
          <w:b/>
          <w:bCs/>
          <w:sz w:val="28"/>
          <w:cs/>
        </w:rPr>
        <w:t xml:space="preserve">   </w:t>
      </w:r>
      <w:r w:rsidR="002F0763" w:rsidRPr="00D1329A">
        <w:rPr>
          <w:rFonts w:ascii="AngsanaUPC" w:hAnsi="AngsanaUPC" w:cs="AngsanaUPC"/>
          <w:b/>
          <w:bCs/>
          <w:sz w:val="28"/>
          <w:cs/>
        </w:rPr>
        <w:t>แพทย์ผู้เสนอ</w:t>
      </w:r>
      <w:r w:rsidR="00C64D6D" w:rsidRPr="00D1329A">
        <w:rPr>
          <w:rFonts w:ascii="AngsanaUPC" w:hAnsi="AngsanaUPC" w:cs="AngsanaUPC"/>
          <w:b/>
          <w:bCs/>
          <w:sz w:val="28"/>
          <w:cs/>
        </w:rPr>
        <w:tab/>
      </w:r>
      <w:r w:rsidRPr="00D1329A">
        <w:rPr>
          <w:rFonts w:ascii="AngsanaUPC" w:hAnsi="AngsanaUPC" w:cs="AngsanaUPC"/>
          <w:b/>
          <w:bCs/>
          <w:sz w:val="28"/>
          <w:cs/>
        </w:rPr>
        <w:tab/>
      </w:r>
      <w:r w:rsidRPr="00D1329A">
        <w:rPr>
          <w:rFonts w:ascii="AngsanaUPC" w:hAnsi="AngsanaUPC" w:cs="AngsanaUPC"/>
          <w:b/>
          <w:bCs/>
          <w:sz w:val="28"/>
          <w:cs/>
        </w:rPr>
        <w:tab/>
      </w:r>
      <w:r w:rsidR="00D1329A">
        <w:rPr>
          <w:rFonts w:ascii="AngsanaUPC" w:hAnsi="AngsanaUPC" w:cs="AngsanaUPC"/>
          <w:b/>
          <w:bCs/>
          <w:sz w:val="28"/>
        </w:rPr>
        <w:t xml:space="preserve"> </w:t>
      </w:r>
      <w:r w:rsidRPr="00D1329A">
        <w:rPr>
          <w:rFonts w:ascii="AngsanaUPC" w:hAnsi="AngsanaUPC" w:cs="AngsanaUPC"/>
          <w:b/>
          <w:bCs/>
          <w:sz w:val="28"/>
          <w:cs/>
        </w:rPr>
        <w:t xml:space="preserve">    </w:t>
      </w:r>
      <w:r w:rsidR="00D1329A">
        <w:rPr>
          <w:rFonts w:ascii="AngsanaUPC" w:hAnsi="AngsanaUPC" w:cs="AngsanaUPC"/>
          <w:b/>
          <w:bCs/>
          <w:sz w:val="28"/>
        </w:rPr>
        <w:t xml:space="preserve"> </w:t>
      </w:r>
      <w:r w:rsidRPr="00D1329A">
        <w:rPr>
          <w:rFonts w:ascii="AngsanaUPC" w:hAnsi="AngsanaUPC" w:cs="AngsanaUPC"/>
          <w:b/>
          <w:bCs/>
          <w:sz w:val="28"/>
          <w:cs/>
        </w:rPr>
        <w:t xml:space="preserve">     </w:t>
      </w:r>
      <w:r w:rsidR="00C64D6D" w:rsidRPr="00D1329A">
        <w:rPr>
          <w:rFonts w:ascii="AngsanaUPC" w:hAnsi="AngsanaUPC" w:cs="AngsanaUPC"/>
          <w:b/>
          <w:bCs/>
          <w:sz w:val="28"/>
          <w:cs/>
        </w:rPr>
        <w:t>แพทย์ผู้เสน</w:t>
      </w:r>
      <w:bookmarkStart w:id="0" w:name="_GoBack"/>
      <w:bookmarkEnd w:id="0"/>
      <w:r w:rsidR="00C64D6D" w:rsidRPr="00D1329A">
        <w:rPr>
          <w:rFonts w:ascii="AngsanaUPC" w:hAnsi="AngsanaUPC" w:cs="AngsanaUPC"/>
          <w:b/>
          <w:bCs/>
          <w:sz w:val="28"/>
          <w:cs/>
        </w:rPr>
        <w:t>อ</w:t>
      </w:r>
      <w:r w:rsidR="00C64D6D" w:rsidRPr="00D1329A">
        <w:rPr>
          <w:rFonts w:ascii="AngsanaUPC" w:hAnsi="AngsanaUPC" w:cs="AngsanaUPC"/>
          <w:b/>
          <w:bCs/>
          <w:sz w:val="28"/>
          <w:cs/>
        </w:rPr>
        <w:tab/>
      </w:r>
      <w:r w:rsidR="00D1329A">
        <w:rPr>
          <w:rFonts w:ascii="AngsanaUPC" w:hAnsi="AngsanaUPC" w:cs="AngsanaUPC"/>
          <w:b/>
          <w:bCs/>
          <w:sz w:val="28"/>
        </w:rPr>
        <w:t xml:space="preserve">                          </w:t>
      </w:r>
      <w:r w:rsidRPr="00D1329A">
        <w:rPr>
          <w:rFonts w:ascii="AngsanaUPC" w:hAnsi="AngsanaUPC" w:cs="AngsanaUPC"/>
          <w:b/>
          <w:bCs/>
          <w:sz w:val="28"/>
          <w:cs/>
        </w:rPr>
        <w:t xml:space="preserve">         </w:t>
      </w:r>
      <w:r w:rsidR="00C64D6D" w:rsidRPr="00D1329A">
        <w:rPr>
          <w:rFonts w:ascii="AngsanaUPC" w:hAnsi="AngsanaUPC" w:cs="AngsanaUPC"/>
          <w:b/>
          <w:bCs/>
          <w:sz w:val="28"/>
          <w:cs/>
        </w:rPr>
        <w:t>แพทย์ผู้เสนอ</w:t>
      </w:r>
    </w:p>
    <w:sectPr w:rsidR="002F0763" w:rsidRPr="00D1329A" w:rsidSect="00A52E9A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E3E4D" w:rsidRDefault="001E3E4D" w:rsidP="00A52E9A">
      <w:pPr>
        <w:spacing w:after="0" w:line="240" w:lineRule="auto"/>
      </w:pPr>
      <w:r>
        <w:separator/>
      </w:r>
    </w:p>
  </w:endnote>
  <w:endnote w:type="continuationSeparator" w:id="0">
    <w:p w:rsidR="001E3E4D" w:rsidRDefault="001E3E4D" w:rsidP="00A52E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E3E4D" w:rsidRDefault="001E3E4D" w:rsidP="00A52E9A">
      <w:pPr>
        <w:spacing w:after="0" w:line="240" w:lineRule="auto"/>
      </w:pPr>
      <w:r>
        <w:separator/>
      </w:r>
    </w:p>
  </w:footnote>
  <w:footnote w:type="continuationSeparator" w:id="0">
    <w:p w:rsidR="001E3E4D" w:rsidRDefault="001E3E4D" w:rsidP="00A52E9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0430BD9"/>
    <w:multiLevelType w:val="hybridMultilevel"/>
    <w:tmpl w:val="6E762CD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hdrShapeDefaults>
    <o:shapedefaults v:ext="edit" spidmax="12290"/>
  </w:hdrShapeDefaults>
  <w:footnotePr>
    <w:footnote w:id="-1"/>
    <w:footnote w:id="0"/>
  </w:footnotePr>
  <w:endnotePr>
    <w:endnote w:id="-1"/>
    <w:endnote w:id="0"/>
  </w:endnotePr>
  <w:compat>
    <w:applyBreakingRules/>
  </w:compat>
  <w:rsids>
    <w:rsidRoot w:val="002F0763"/>
    <w:rsid w:val="00184A28"/>
    <w:rsid w:val="001E3E4D"/>
    <w:rsid w:val="002F0763"/>
    <w:rsid w:val="004B67A5"/>
    <w:rsid w:val="009C3138"/>
    <w:rsid w:val="00A52E9A"/>
    <w:rsid w:val="00B84757"/>
    <w:rsid w:val="00C51986"/>
    <w:rsid w:val="00C64D6D"/>
    <w:rsid w:val="00C96DC1"/>
    <w:rsid w:val="00D1329A"/>
    <w:rsid w:val="00D541AA"/>
    <w:rsid w:val="00E32C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52E9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F0763"/>
    <w:pPr>
      <w:ind w:left="720"/>
      <w:contextualSpacing/>
    </w:pPr>
  </w:style>
  <w:style w:type="table" w:styleId="TableGrid">
    <w:name w:val="Table Grid"/>
    <w:basedOn w:val="TableNormal"/>
    <w:uiPriority w:val="59"/>
    <w:rsid w:val="00C64D6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C64D6D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F076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282</Words>
  <Characters>1613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duangkamon ngarmpattarangkoon</dc:creator>
  <cp:lastModifiedBy>adminbacx</cp:lastModifiedBy>
  <cp:revision>3</cp:revision>
  <dcterms:created xsi:type="dcterms:W3CDTF">2017-01-12T08:00:00Z</dcterms:created>
  <dcterms:modified xsi:type="dcterms:W3CDTF">2017-02-17T06:50:00Z</dcterms:modified>
</cp:coreProperties>
</file>